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Default="004E66AB" w:rsidP="00EB6B10">
      <w:pPr>
        <w:spacing w:before="100" w:beforeAutospacing="1" w:after="100" w:afterAutospacing="1" w:line="0" w:lineRule="atLeast"/>
        <w:contextualSpacing/>
      </w:pPr>
    </w:p>
    <w:p w:rsidR="009F46E6" w:rsidRPr="009F46E6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9F46E6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Новые услуги Кадастровой палаты по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>Краснодарскому краю</w:t>
      </w:r>
      <w:r w:rsidRPr="009F46E6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- квалифицированные консу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>льтации и составление договоров</w:t>
      </w:r>
    </w:p>
    <w:bookmarkEnd w:id="0"/>
    <w:p w:rsidR="009F46E6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F46E6" w:rsidRPr="009F46E6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44E7CF" wp14:editId="1C7DA7F3">
            <wp:simplePos x="0" y="0"/>
            <wp:positionH relativeFrom="column">
              <wp:posOffset>80010</wp:posOffset>
            </wp:positionH>
            <wp:positionV relativeFrom="paragraph">
              <wp:posOffset>60960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6E6">
        <w:rPr>
          <w:rFonts w:ascii="Segoe UI" w:eastAsia="Times New Roman" w:hAnsi="Segoe UI" w:cs="Segoe UI"/>
          <w:color w:val="000000"/>
          <w:sz w:val="24"/>
          <w:szCs w:val="24"/>
        </w:rPr>
        <w:t>При совершении операций с недвижимостью получение квалифицированной консультации имеет особое значение.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</w:t>
      </w:r>
    </w:p>
    <w:p w:rsidR="00146DB0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46E6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по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 краю</w:t>
      </w:r>
      <w:r w:rsidRPr="009F46E6">
        <w:rPr>
          <w:rFonts w:ascii="Segoe UI" w:eastAsia="Times New Roman" w:hAnsi="Segoe UI" w:cs="Segoe UI"/>
          <w:color w:val="000000"/>
          <w:sz w:val="24"/>
          <w:szCs w:val="24"/>
        </w:rPr>
        <w:t xml:space="preserve"> предлагает воспользоваться консультационными услугами, как профессиональных участников рынка, так и всех, заинтересованных в решении вопросов в сфере недвижимости. Сотрудники государственного бюджетного учреждения имеют многолетний опыт работы в сфере кадастровых отношений и на рынке недвижимости. Консультирование проводится по составлению проекта договора в простой письменной форме. Можно проконсультироваться по составу документов, необходимых для оформления такого договора, а сам договор составить самостоятельно. Возможны консультации по вопросам, связанным с оборотом недвижимости и требующим предварительной проработки, в том числе - с подготовкой письменной резолюции по результатам проведенной консультации. </w:t>
      </w:r>
    </w:p>
    <w:p w:rsidR="00146DB0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46E6">
        <w:rPr>
          <w:rFonts w:ascii="Segoe UI" w:eastAsia="Times New Roman" w:hAnsi="Segoe UI" w:cs="Segoe UI"/>
          <w:color w:val="000000"/>
          <w:sz w:val="24"/>
          <w:szCs w:val="24"/>
        </w:rPr>
        <w:t xml:space="preserve">Любому заинтересованному лицу здесь будет оказана квалифицированная помощь. При этом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046935" w:rsidRDefault="00046935" w:rsidP="00046935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80C99">
        <w:rPr>
          <w:rFonts w:ascii="Segoe UI" w:eastAsia="Times New Roman" w:hAnsi="Segoe UI" w:cs="Segoe UI"/>
          <w:color w:val="000000"/>
          <w:sz w:val="24"/>
          <w:szCs w:val="24"/>
        </w:rPr>
        <w:t xml:space="preserve">Государственное учреждение гарантирует быстрое и качественное выполнение всех видов услуг. </w:t>
      </w:r>
      <w:r w:rsidRPr="002F71F5">
        <w:rPr>
          <w:rFonts w:ascii="Segoe UI" w:eastAsia="Times New Roman" w:hAnsi="Segoe UI" w:cs="Segoe UI"/>
          <w:color w:val="000000"/>
          <w:sz w:val="24"/>
          <w:szCs w:val="24"/>
        </w:rPr>
        <w:t>Тарифы на весь перечень консультационных услуг размещены на странице «Консультационные услуги» официального сайта Кадастровой палаты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(https://kadastr.ru)</w:t>
      </w:r>
      <w:r w:rsidRPr="002F71F5">
        <w:rPr>
          <w:rFonts w:ascii="Segoe UI" w:eastAsia="Times New Roman" w:hAnsi="Segoe UI" w:cs="Segoe UI"/>
          <w:color w:val="000000"/>
          <w:sz w:val="24"/>
          <w:szCs w:val="24"/>
        </w:rPr>
        <w:t>. В меню регионов (в левом верхнем углу) необходимо выбрать Краснодарский край.</w:t>
      </w:r>
    </w:p>
    <w:p w:rsidR="00046935" w:rsidRDefault="00046935" w:rsidP="00046935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Для получения консультационной услуги необходимо заключить договор на ее оказание. Для подготовки вышеуказанного договора необходимо на адрес электронной почты: </w:t>
      </w:r>
      <w:hyperlink r:id="rId6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</w:rPr>
          <w:t>fgu-plan@mail.ru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(или advs@23.kadastr.ru) предоставить сканированный образ документа, удостоверяющего личность (паспорт), и документы, необходимые для оказания консультационной услуги.</w:t>
      </w:r>
    </w:p>
    <w:p w:rsidR="00046935" w:rsidRDefault="00046935" w:rsidP="00046935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После этого на почту заявителя поступит подготовленный договор, по которому будет необходимо произвести оплату. После подтверждения поступления оплаты (сканированный образ платежного документа необходимо направить на электронный адрес </w:t>
      </w:r>
      <w:hyperlink r:id="rId7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</w:rPr>
          <w:t>fgu-plan@mail.ru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(или advs@23.kadastr.ru)) и на адрес электронной почты будет направлена письменная резолюция по результатам рассмотрения обращения заявителя.</w:t>
      </w:r>
    </w:p>
    <w:p w:rsidR="00046935" w:rsidRDefault="00046935" w:rsidP="00046935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Получить дополнительные разъяснения по данной услуге Вы можете по телефону 8(861) 992-13-10.</w:t>
      </w:r>
    </w:p>
    <w:p w:rsidR="009F46E6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F46E6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F46E6" w:rsidRDefault="009F46E6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46935"/>
    <w:rsid w:val="000A7769"/>
    <w:rsid w:val="00146DB0"/>
    <w:rsid w:val="00233C2B"/>
    <w:rsid w:val="003949CA"/>
    <w:rsid w:val="003C54EC"/>
    <w:rsid w:val="00463BFF"/>
    <w:rsid w:val="004E66AB"/>
    <w:rsid w:val="005538DC"/>
    <w:rsid w:val="005D7ED1"/>
    <w:rsid w:val="005E141E"/>
    <w:rsid w:val="00657062"/>
    <w:rsid w:val="007A0F82"/>
    <w:rsid w:val="00837F78"/>
    <w:rsid w:val="00995504"/>
    <w:rsid w:val="009F46E6"/>
    <w:rsid w:val="00A235A7"/>
    <w:rsid w:val="00AC4D32"/>
    <w:rsid w:val="00C13A47"/>
    <w:rsid w:val="00CF4126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4878-2F5B-4924-8BC9-4AA2961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u-pl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gu-plan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07AB-587D-4176-BC13-43EEA070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2018-09-20T15:13:00Z</dcterms:created>
  <dcterms:modified xsi:type="dcterms:W3CDTF">2018-09-20T15:13:00Z</dcterms:modified>
</cp:coreProperties>
</file>