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C" w:rsidRPr="00CC7D1B" w:rsidRDefault="0011566C" w:rsidP="00C802BF">
      <w:pPr>
        <w:tabs>
          <w:tab w:val="left" w:pos="4245"/>
          <w:tab w:val="center" w:pos="4819"/>
        </w:tabs>
        <w:rPr>
          <w:b/>
          <w:color w:val="FF0000"/>
          <w:sz w:val="32"/>
          <w:szCs w:val="32"/>
        </w:rPr>
      </w:pPr>
      <w:r w:rsidRPr="00CC7D1B">
        <w:rPr>
          <w:noProof/>
          <w:color w:val="FF0000"/>
        </w:rPr>
        <w:drawing>
          <wp:anchor distT="0" distB="0" distL="114935" distR="114935" simplePos="0" relativeHeight="251660288" behindDoc="1" locked="0" layoutInCell="1" allowOverlap="1">
            <wp:simplePos x="0" y="0"/>
            <wp:positionH relativeFrom="column">
              <wp:align>center</wp:align>
            </wp:positionH>
            <wp:positionV relativeFrom="paragraph">
              <wp:posOffset>-457200</wp:posOffset>
            </wp:positionV>
            <wp:extent cx="474980" cy="603250"/>
            <wp:effectExtent l="19050" t="0" r="1270" b="0"/>
            <wp:wrapTight wrapText="bothSides">
              <wp:wrapPolygon edited="0">
                <wp:start x="-866" y="0"/>
                <wp:lineTo x="-866" y="21145"/>
                <wp:lineTo x="21658" y="21145"/>
                <wp:lineTo x="21658" y="0"/>
                <wp:lineTo x="-86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980" cy="603250"/>
                    </a:xfrm>
                    <a:prstGeom prst="rect">
                      <a:avLst/>
                    </a:prstGeom>
                    <a:solidFill>
                      <a:srgbClr val="FFFFFF"/>
                    </a:solidFill>
                    <a:ln w="9525">
                      <a:noFill/>
                      <a:miter lim="800000"/>
                      <a:headEnd/>
                      <a:tailEnd/>
                    </a:ln>
                  </pic:spPr>
                </pic:pic>
              </a:graphicData>
            </a:graphic>
          </wp:anchor>
        </w:drawing>
      </w:r>
    </w:p>
    <w:p w:rsidR="0011566C" w:rsidRDefault="0011566C" w:rsidP="0011566C">
      <w:pPr>
        <w:tabs>
          <w:tab w:val="left" w:pos="4245"/>
          <w:tab w:val="center" w:pos="4819"/>
        </w:tabs>
        <w:jc w:val="center"/>
      </w:pPr>
      <w:r>
        <w:rPr>
          <w:b/>
          <w:sz w:val="32"/>
          <w:szCs w:val="32"/>
        </w:rPr>
        <w:t>ПОСТАНОВЛЕНИЕ</w:t>
      </w:r>
    </w:p>
    <w:p w:rsidR="0011566C" w:rsidRDefault="0011566C" w:rsidP="0011566C">
      <w:pPr>
        <w:jc w:val="center"/>
      </w:pPr>
    </w:p>
    <w:p w:rsidR="0011566C" w:rsidRDefault="0011566C" w:rsidP="0011566C">
      <w:pPr>
        <w:jc w:val="center"/>
        <w:rPr>
          <w:b/>
        </w:rPr>
      </w:pPr>
      <w:r>
        <w:rPr>
          <w:b/>
        </w:rPr>
        <w:t>АДМИНИСТРАЦИИ БРАТСКОГО СЕЛЬСКОГО ПОСЕЛЕНИЯ</w:t>
      </w:r>
    </w:p>
    <w:p w:rsidR="0011566C" w:rsidRDefault="0011566C" w:rsidP="0011566C">
      <w:pPr>
        <w:jc w:val="center"/>
      </w:pPr>
      <w:r>
        <w:rPr>
          <w:b/>
        </w:rPr>
        <w:t>ТИХОРЕЦКОГО РАЙОНА</w:t>
      </w:r>
    </w:p>
    <w:p w:rsidR="0011566C" w:rsidRPr="00AB66D3" w:rsidRDefault="0011566C" w:rsidP="0011566C"/>
    <w:p w:rsidR="0011566C" w:rsidRPr="00AB66D3" w:rsidRDefault="0011566C" w:rsidP="0011566C">
      <w:r w:rsidRPr="00AB66D3">
        <w:t xml:space="preserve">от </w:t>
      </w:r>
      <w:r w:rsidR="00AB66D3" w:rsidRPr="00AB66D3">
        <w:t>30.05.2016</w:t>
      </w:r>
      <w:r w:rsidRPr="00AB66D3">
        <w:t xml:space="preserve">                                                                                            </w:t>
      </w:r>
      <w:r w:rsidR="00A21696" w:rsidRPr="00AB66D3">
        <w:t xml:space="preserve">  </w:t>
      </w:r>
      <w:r w:rsidRPr="00AB66D3">
        <w:t xml:space="preserve">       № </w:t>
      </w:r>
      <w:r w:rsidR="00AB66D3" w:rsidRPr="00AB66D3">
        <w:t>87</w:t>
      </w:r>
      <w:r w:rsidRPr="00AB66D3">
        <w:t xml:space="preserve"> </w:t>
      </w:r>
    </w:p>
    <w:p w:rsidR="0011566C" w:rsidRPr="00AB66D3" w:rsidRDefault="0011566C" w:rsidP="0011566C">
      <w:pPr>
        <w:jc w:val="center"/>
      </w:pPr>
      <w:r w:rsidRPr="00AB66D3">
        <w:t>поселок Братский</w:t>
      </w:r>
    </w:p>
    <w:p w:rsidR="0011566C" w:rsidRPr="00AB66D3" w:rsidRDefault="0011566C" w:rsidP="0011566C">
      <w:pPr>
        <w:jc w:val="center"/>
      </w:pPr>
    </w:p>
    <w:p w:rsidR="00A21696" w:rsidRPr="00AB66D3" w:rsidRDefault="00A21696" w:rsidP="0011566C">
      <w:pPr>
        <w:jc w:val="center"/>
      </w:pPr>
    </w:p>
    <w:p w:rsidR="00C802BF" w:rsidRPr="00AB66D3" w:rsidRDefault="00C802BF" w:rsidP="00C802BF">
      <w:pPr>
        <w:shd w:val="clear" w:color="auto" w:fill="FFFFFF"/>
        <w:ind w:right="240"/>
        <w:jc w:val="center"/>
        <w:rPr>
          <w:b/>
        </w:rPr>
      </w:pPr>
      <w:r w:rsidRPr="00AB66D3">
        <w:rPr>
          <w:b/>
        </w:rPr>
        <w:t>Об утверждении</w:t>
      </w:r>
      <w:r w:rsidRPr="00AB66D3">
        <w:rPr>
          <w:b/>
          <w:bCs/>
          <w:color w:val="000000"/>
        </w:rPr>
        <w:t xml:space="preserve"> ведомственного перечня отдельных видов товаров, работ, услуг, в отношении которых администрацией Братского сельского поселения Тихорецкого района определены требования к потребительским свойствам (в том числе качеству) и иным характеристикам (в том числе предельные цены товаров, работ, услуг)</w:t>
      </w:r>
    </w:p>
    <w:p w:rsidR="00C802BF" w:rsidRPr="00AB66D3" w:rsidRDefault="00C802BF" w:rsidP="00C802BF">
      <w:pPr>
        <w:ind w:firstLine="851"/>
        <w:jc w:val="center"/>
        <w:rPr>
          <w:b/>
        </w:rPr>
      </w:pPr>
    </w:p>
    <w:p w:rsidR="00AB66D3" w:rsidRPr="00AB66D3" w:rsidRDefault="00AB66D3" w:rsidP="00C802BF">
      <w:pPr>
        <w:ind w:firstLine="851"/>
        <w:jc w:val="center"/>
        <w:rPr>
          <w:b/>
        </w:rPr>
      </w:pPr>
    </w:p>
    <w:p w:rsidR="00C802BF" w:rsidRPr="00AB66D3" w:rsidRDefault="00C802BF" w:rsidP="00C802BF">
      <w:pPr>
        <w:ind w:firstLine="851"/>
        <w:jc w:val="both"/>
      </w:pPr>
      <w:proofErr w:type="gramStart"/>
      <w:r w:rsidRPr="00AB66D3">
        <w:t>В соответствии со ста</w:t>
      </w:r>
      <w:r w:rsidR="00C3282E">
        <w:t xml:space="preserve">тьей 19 Федерального закона от </w:t>
      </w:r>
      <w:r w:rsidRPr="00AB66D3">
        <w:t xml:space="preserve">5 апреля </w:t>
      </w:r>
      <w:r w:rsidR="00C3282E">
        <w:t xml:space="preserve">                    </w:t>
      </w:r>
      <w:r w:rsidRPr="00AB66D3">
        <w:t xml:space="preserve">2013 года № 44-ФЗ «О контрактной системе в сфере закупок, товаров работ, услуг для обеспечения государственных и муниципальных нужд», постановлением администрации Братского сельского поселения Тихорецкого района от </w:t>
      </w:r>
      <w:r w:rsidR="00A80DB0" w:rsidRPr="00AB66D3">
        <w:t>24 мая</w:t>
      </w:r>
      <w:r w:rsidRPr="00AB66D3">
        <w:t xml:space="preserve"> 201</w:t>
      </w:r>
      <w:r w:rsidR="00A80DB0" w:rsidRPr="00AB66D3">
        <w:t>6</w:t>
      </w:r>
      <w:r w:rsidRPr="00AB66D3">
        <w:t xml:space="preserve"> года № </w:t>
      </w:r>
      <w:r w:rsidR="00A80DB0" w:rsidRPr="00AB66D3">
        <w:t xml:space="preserve">82 «О внесении изменения в постановление администрации Братского сельского поселения Тихорецкого района от </w:t>
      </w:r>
      <w:r w:rsidR="00C3282E">
        <w:t xml:space="preserve">                       </w:t>
      </w:r>
      <w:r w:rsidR="00A80DB0" w:rsidRPr="00AB66D3">
        <w:t>24 февраля 2016 года  № 21</w:t>
      </w:r>
      <w:r w:rsidRPr="00AB66D3">
        <w:t xml:space="preserve"> «Об утверждении</w:t>
      </w:r>
      <w:proofErr w:type="gramEnd"/>
      <w:r w:rsidRPr="00AB66D3">
        <w:t xml:space="preserve"> </w:t>
      </w:r>
      <w:proofErr w:type="gramStart"/>
      <w:r w:rsidRPr="00AB66D3">
        <w:t>Правил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администрации Братского сельского поселения Тихорецкого района», постановлением администрации Братского сельского поселения Тихорецкого района от 12 февраля 2016 года № 19 «Об установлении требований к порядку разработки и принятия муниципальных правовых актов о нормировании в сфере закупок товаров, работ, услуг</w:t>
      </w:r>
      <w:proofErr w:type="gramEnd"/>
      <w:r w:rsidRPr="00AB66D3">
        <w:t xml:space="preserve"> для обеспечения муниципальных нужд Братского сельского поселения Тихорецкого района, содержанию указанных актов и обеспечению их исполнения» </w:t>
      </w:r>
      <w:proofErr w:type="spellStart"/>
      <w:proofErr w:type="gramStart"/>
      <w:r w:rsidRPr="00AB66D3">
        <w:t>п</w:t>
      </w:r>
      <w:proofErr w:type="spellEnd"/>
      <w:proofErr w:type="gramEnd"/>
      <w:r w:rsidRPr="00AB66D3">
        <w:t xml:space="preserve"> о с т а </w:t>
      </w:r>
      <w:proofErr w:type="spellStart"/>
      <w:r w:rsidRPr="00AB66D3">
        <w:t>н</w:t>
      </w:r>
      <w:proofErr w:type="spellEnd"/>
      <w:r w:rsidRPr="00AB66D3">
        <w:t xml:space="preserve"> о в л я ю:</w:t>
      </w:r>
    </w:p>
    <w:p w:rsidR="00C802BF" w:rsidRPr="00C3282E" w:rsidRDefault="00C802BF" w:rsidP="00C3282E">
      <w:pPr>
        <w:pStyle w:val="a3"/>
        <w:ind w:firstLine="851"/>
        <w:jc w:val="both"/>
        <w:rPr>
          <w:rFonts w:ascii="Times New Roman" w:hAnsi="Times New Roman"/>
          <w:vanish/>
          <w:sz w:val="28"/>
          <w:szCs w:val="28"/>
        </w:rPr>
      </w:pPr>
      <w:r w:rsidRPr="00AB66D3">
        <w:rPr>
          <w:rFonts w:ascii="Times New Roman" w:hAnsi="Times New Roman"/>
          <w:sz w:val="28"/>
          <w:szCs w:val="28"/>
        </w:rPr>
        <w:t xml:space="preserve">1.Утвердить прилагаемый ведомственный перечень отдельных видов товаров, работ, услуг, в отношении которых </w:t>
      </w:r>
      <w:r w:rsidRPr="00AB66D3">
        <w:rPr>
          <w:rFonts w:ascii="Times New Roman" w:hAnsi="Times New Roman"/>
          <w:bCs/>
          <w:color w:val="000000"/>
          <w:sz w:val="28"/>
          <w:szCs w:val="28"/>
          <w:lang w:eastAsia="ru-RU"/>
        </w:rPr>
        <w:t xml:space="preserve">администрацией </w:t>
      </w:r>
      <w:r w:rsidR="009F1365" w:rsidRPr="00AB66D3">
        <w:rPr>
          <w:rFonts w:ascii="Times New Roman" w:hAnsi="Times New Roman"/>
          <w:bCs/>
          <w:color w:val="000000"/>
          <w:sz w:val="28"/>
          <w:szCs w:val="28"/>
          <w:lang w:eastAsia="ru-RU"/>
        </w:rPr>
        <w:t>Братского сельского</w:t>
      </w:r>
      <w:r w:rsidRPr="00AB66D3">
        <w:rPr>
          <w:rFonts w:ascii="Times New Roman" w:hAnsi="Times New Roman"/>
          <w:bCs/>
          <w:color w:val="000000"/>
          <w:sz w:val="28"/>
          <w:szCs w:val="28"/>
          <w:lang w:eastAsia="ru-RU"/>
        </w:rPr>
        <w:t xml:space="preserve"> поселения Тихорецкого района</w:t>
      </w:r>
      <w:r w:rsidRPr="00AB66D3">
        <w:rPr>
          <w:rFonts w:ascii="Times New Roman" w:hAnsi="Times New Roman"/>
          <w:sz w:val="28"/>
          <w:szCs w:val="28"/>
        </w:rPr>
        <w:t xml:space="preserve"> определены требования к потребительским свойствам (в том числе качеству) и иным характеристикам (в том числе предельные цены товаров, работ, услуг).</w:t>
      </w:r>
    </w:p>
    <w:p w:rsidR="00C802BF" w:rsidRPr="00AB66D3" w:rsidRDefault="00A169A3" w:rsidP="00C802BF">
      <w:pPr>
        <w:pStyle w:val="a3"/>
        <w:ind w:firstLine="851"/>
        <w:jc w:val="both"/>
        <w:rPr>
          <w:rFonts w:ascii="Times New Roman" w:hAnsi="Times New Roman"/>
          <w:sz w:val="28"/>
          <w:szCs w:val="28"/>
        </w:rPr>
      </w:pPr>
      <w:r w:rsidRPr="00AB66D3">
        <w:rPr>
          <w:rFonts w:ascii="Times New Roman" w:hAnsi="Times New Roman"/>
          <w:sz w:val="28"/>
          <w:szCs w:val="28"/>
        </w:rPr>
        <w:t xml:space="preserve">2.Контрактному </w:t>
      </w:r>
      <w:r w:rsidR="009F1365" w:rsidRPr="00AB66D3">
        <w:rPr>
          <w:rFonts w:ascii="Times New Roman" w:hAnsi="Times New Roman"/>
          <w:sz w:val="28"/>
          <w:szCs w:val="28"/>
        </w:rPr>
        <w:t>управляющему</w:t>
      </w:r>
      <w:r w:rsidR="00C802BF" w:rsidRPr="00AB66D3">
        <w:rPr>
          <w:rFonts w:ascii="Times New Roman" w:hAnsi="Times New Roman"/>
          <w:sz w:val="28"/>
          <w:szCs w:val="28"/>
        </w:rPr>
        <w:t xml:space="preserve"> администрации </w:t>
      </w:r>
      <w:r w:rsidR="009F1365" w:rsidRPr="00AB66D3">
        <w:rPr>
          <w:rFonts w:ascii="Times New Roman" w:hAnsi="Times New Roman"/>
          <w:sz w:val="28"/>
          <w:szCs w:val="28"/>
        </w:rPr>
        <w:t>Братского сельского</w:t>
      </w:r>
      <w:r w:rsidR="00C802BF" w:rsidRPr="00AB66D3">
        <w:rPr>
          <w:rFonts w:ascii="Times New Roman" w:hAnsi="Times New Roman"/>
          <w:sz w:val="28"/>
          <w:szCs w:val="28"/>
        </w:rPr>
        <w:t xml:space="preserve"> поселения Тихорецкого района при осуществлении муниципальных закупок руководствоваться ведомственным перечнем, утвержденным настоящим постановлением.</w:t>
      </w:r>
    </w:p>
    <w:p w:rsidR="00C802BF" w:rsidRPr="00AB66D3" w:rsidRDefault="00C802BF" w:rsidP="00C802BF">
      <w:pPr>
        <w:pStyle w:val="a3"/>
        <w:ind w:firstLine="851"/>
        <w:jc w:val="both"/>
        <w:rPr>
          <w:rFonts w:ascii="Times New Roman" w:hAnsi="Times New Roman"/>
          <w:sz w:val="28"/>
          <w:szCs w:val="28"/>
        </w:rPr>
      </w:pPr>
      <w:r w:rsidRPr="00AB66D3">
        <w:rPr>
          <w:rFonts w:ascii="Times New Roman" w:hAnsi="Times New Roman"/>
          <w:sz w:val="28"/>
          <w:szCs w:val="28"/>
        </w:rPr>
        <w:t xml:space="preserve">3.Обеспечить размещение настоящего постановления на официальном сайте администрации </w:t>
      </w:r>
      <w:r w:rsidR="00A169A3" w:rsidRPr="00AB66D3">
        <w:rPr>
          <w:rFonts w:ascii="Times New Roman" w:hAnsi="Times New Roman"/>
          <w:sz w:val="28"/>
          <w:szCs w:val="28"/>
        </w:rPr>
        <w:t xml:space="preserve"> Братского сельского поселения Тихорецкого района </w:t>
      </w:r>
      <w:r w:rsidRPr="00AB66D3">
        <w:rPr>
          <w:rFonts w:ascii="Times New Roman" w:hAnsi="Times New Roman"/>
          <w:sz w:val="28"/>
          <w:szCs w:val="28"/>
        </w:rPr>
        <w:t>в информационно-телекоммуникационной сети «Интернет».</w:t>
      </w:r>
    </w:p>
    <w:p w:rsidR="00C802BF" w:rsidRPr="00AB66D3" w:rsidRDefault="00C802BF" w:rsidP="00C802BF">
      <w:pPr>
        <w:ind w:firstLine="851"/>
        <w:jc w:val="both"/>
      </w:pPr>
      <w:r w:rsidRPr="00AB66D3">
        <w:lastRenderedPageBreak/>
        <w:t>4.</w:t>
      </w:r>
      <w:proofErr w:type="gramStart"/>
      <w:r w:rsidRPr="00AB66D3">
        <w:t>Контроль за</w:t>
      </w:r>
      <w:proofErr w:type="gramEnd"/>
      <w:r w:rsidRPr="00AB66D3">
        <w:t xml:space="preserve"> выполнением настоящего постановления оставляю за собой.</w:t>
      </w:r>
    </w:p>
    <w:p w:rsidR="00CC7D1B" w:rsidRPr="00AB66D3" w:rsidRDefault="00C802BF" w:rsidP="00A169A3">
      <w:pPr>
        <w:ind w:firstLine="851"/>
        <w:jc w:val="both"/>
      </w:pPr>
      <w:r w:rsidRPr="00AB66D3">
        <w:t xml:space="preserve">5.Постановление вступает в силу со дня его подписания. </w:t>
      </w:r>
    </w:p>
    <w:p w:rsidR="00A169A3" w:rsidRPr="00AB66D3" w:rsidRDefault="00A169A3" w:rsidP="00A169A3">
      <w:pPr>
        <w:ind w:firstLine="851"/>
        <w:jc w:val="both"/>
      </w:pPr>
    </w:p>
    <w:p w:rsidR="00A169A3" w:rsidRPr="00AB66D3" w:rsidRDefault="00A169A3" w:rsidP="00A169A3">
      <w:pPr>
        <w:ind w:firstLine="851"/>
        <w:jc w:val="both"/>
      </w:pPr>
    </w:p>
    <w:p w:rsidR="00CC7D1B" w:rsidRPr="00AB66D3" w:rsidRDefault="00CC7D1B" w:rsidP="00CC7D1B">
      <w:pPr>
        <w:tabs>
          <w:tab w:val="left" w:pos="360"/>
          <w:tab w:val="left" w:pos="540"/>
          <w:tab w:val="left" w:pos="900"/>
        </w:tabs>
        <w:jc w:val="both"/>
        <w:rPr>
          <w:rFonts w:cs="Arial"/>
        </w:rPr>
      </w:pPr>
      <w:r w:rsidRPr="00AB66D3">
        <w:rPr>
          <w:rFonts w:cs="Arial"/>
        </w:rPr>
        <w:t xml:space="preserve">Глава </w:t>
      </w:r>
      <w:r w:rsidRPr="00AB66D3">
        <w:t>Братского</w:t>
      </w:r>
      <w:r w:rsidRPr="00AB66D3">
        <w:rPr>
          <w:rFonts w:cs="Arial"/>
        </w:rPr>
        <w:t xml:space="preserve"> сельского поселения </w:t>
      </w:r>
    </w:p>
    <w:p w:rsidR="00A169A3" w:rsidRPr="00AB66D3" w:rsidRDefault="00CC7D1B" w:rsidP="00CC7D1B">
      <w:pPr>
        <w:tabs>
          <w:tab w:val="left" w:pos="360"/>
          <w:tab w:val="left" w:pos="540"/>
          <w:tab w:val="left" w:pos="900"/>
        </w:tabs>
        <w:jc w:val="both"/>
      </w:pPr>
      <w:r w:rsidRPr="00AB66D3">
        <w:t>Тихорецкого района                                                                          Т.П.Шпилько</w:t>
      </w:r>
    </w:p>
    <w:sectPr w:rsidR="00A169A3" w:rsidRPr="00AB66D3" w:rsidSect="00CC7D1B">
      <w:pgSz w:w="11906" w:h="16838"/>
      <w:pgMar w:top="1134" w:right="567" w:bottom="993"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1566C"/>
    <w:rsid w:val="00002D74"/>
    <w:rsid w:val="000A2FFB"/>
    <w:rsid w:val="000C1559"/>
    <w:rsid w:val="000D09C0"/>
    <w:rsid w:val="00110FE6"/>
    <w:rsid w:val="001120BD"/>
    <w:rsid w:val="0011566C"/>
    <w:rsid w:val="001871AA"/>
    <w:rsid w:val="001877D0"/>
    <w:rsid w:val="00265599"/>
    <w:rsid w:val="0027489A"/>
    <w:rsid w:val="002800E2"/>
    <w:rsid w:val="00295339"/>
    <w:rsid w:val="002D42D2"/>
    <w:rsid w:val="00316E43"/>
    <w:rsid w:val="003236BA"/>
    <w:rsid w:val="004606A1"/>
    <w:rsid w:val="00533666"/>
    <w:rsid w:val="00557090"/>
    <w:rsid w:val="00562BDF"/>
    <w:rsid w:val="005E279B"/>
    <w:rsid w:val="00625366"/>
    <w:rsid w:val="0067583C"/>
    <w:rsid w:val="008A7AD3"/>
    <w:rsid w:val="008C5533"/>
    <w:rsid w:val="0094427E"/>
    <w:rsid w:val="009714D4"/>
    <w:rsid w:val="00993386"/>
    <w:rsid w:val="009C0A78"/>
    <w:rsid w:val="009F1365"/>
    <w:rsid w:val="00A01BC3"/>
    <w:rsid w:val="00A169A3"/>
    <w:rsid w:val="00A21696"/>
    <w:rsid w:val="00A54FC9"/>
    <w:rsid w:val="00A80DB0"/>
    <w:rsid w:val="00AB66D3"/>
    <w:rsid w:val="00AF395F"/>
    <w:rsid w:val="00B546A5"/>
    <w:rsid w:val="00B57F49"/>
    <w:rsid w:val="00B637A1"/>
    <w:rsid w:val="00BB3E01"/>
    <w:rsid w:val="00BE207B"/>
    <w:rsid w:val="00BF4D89"/>
    <w:rsid w:val="00C3282E"/>
    <w:rsid w:val="00C802BF"/>
    <w:rsid w:val="00C91364"/>
    <w:rsid w:val="00C92420"/>
    <w:rsid w:val="00CC7D1B"/>
    <w:rsid w:val="00D72461"/>
    <w:rsid w:val="00D86B60"/>
    <w:rsid w:val="00DE15B8"/>
    <w:rsid w:val="00DF4A14"/>
    <w:rsid w:val="00EE6C12"/>
    <w:rsid w:val="00EF4E29"/>
    <w:rsid w:val="00F06D97"/>
    <w:rsid w:val="00F812F6"/>
    <w:rsid w:val="00FD6A65"/>
    <w:rsid w:val="00FE0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6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7D1B"/>
    <w:pPr>
      <w:keepNext/>
      <w:widowControl w:val="0"/>
      <w:tabs>
        <w:tab w:val="center" w:pos="6349"/>
      </w:tabs>
      <w:autoSpaceDE w:val="0"/>
      <w:spacing w:line="360" w:lineRule="auto"/>
      <w:ind w:left="2880" w:firstLine="181"/>
      <w:outlineLvl w:val="0"/>
    </w:pPr>
    <w:rPr>
      <w:rFonts w:ascii="Times New Roman CYR" w:hAnsi="Times New Roman CYR" w:cs="Times New Roman CYR"/>
    </w:rPr>
  </w:style>
  <w:style w:type="paragraph" w:styleId="2">
    <w:name w:val="heading 2"/>
    <w:basedOn w:val="a"/>
    <w:next w:val="a"/>
    <w:link w:val="20"/>
    <w:qFormat/>
    <w:rsid w:val="00CC7D1B"/>
    <w:pPr>
      <w:keepNext/>
      <w:widowControl w:val="0"/>
      <w:autoSpaceDE w:val="0"/>
      <w:ind w:left="720" w:firstLine="720"/>
      <w:outlineLvl w:val="1"/>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5B8"/>
    <w:pPr>
      <w:suppressAutoHyphens/>
      <w:spacing w:after="0" w:line="240" w:lineRule="auto"/>
    </w:pPr>
    <w:rPr>
      <w:rFonts w:ascii="Calibri" w:eastAsia="Calibri" w:hAnsi="Calibri" w:cs="Calibri"/>
      <w:lang w:eastAsia="ar-SA"/>
    </w:rPr>
  </w:style>
  <w:style w:type="paragraph" w:customStyle="1" w:styleId="ConsPlusTitle">
    <w:name w:val="ConsPlusTitle"/>
    <w:rsid w:val="00DE15B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DE15B8"/>
    <w:pPr>
      <w:suppressAutoHyphens/>
      <w:jc w:val="center"/>
    </w:pPr>
    <w:rPr>
      <w:b/>
      <w:szCs w:val="24"/>
      <w:lang w:eastAsia="ar-SA"/>
    </w:rPr>
  </w:style>
  <w:style w:type="character" w:customStyle="1" w:styleId="10">
    <w:name w:val="Заголовок 1 Знак"/>
    <w:basedOn w:val="a0"/>
    <w:link w:val="1"/>
    <w:rsid w:val="00CC7D1B"/>
    <w:rPr>
      <w:rFonts w:ascii="Times New Roman CYR" w:eastAsia="Times New Roman" w:hAnsi="Times New Roman CYR" w:cs="Times New Roman CYR"/>
      <w:sz w:val="28"/>
      <w:szCs w:val="28"/>
      <w:lang w:eastAsia="ru-RU"/>
    </w:rPr>
  </w:style>
  <w:style w:type="character" w:customStyle="1" w:styleId="20">
    <w:name w:val="Заголовок 2 Знак"/>
    <w:basedOn w:val="a0"/>
    <w:link w:val="2"/>
    <w:rsid w:val="00CC7D1B"/>
    <w:rPr>
      <w:rFonts w:ascii="Times New Roman CYR" w:eastAsia="Times New Roman" w:hAnsi="Times New Roman CYR" w:cs="Times New Roman CYR"/>
      <w:sz w:val="28"/>
      <w:szCs w:val="28"/>
      <w:lang w:eastAsia="ru-RU"/>
    </w:rPr>
  </w:style>
  <w:style w:type="character" w:customStyle="1" w:styleId="11">
    <w:name w:val="Основной шрифт абзаца1"/>
    <w:rsid w:val="00CC7D1B"/>
  </w:style>
  <w:style w:type="paragraph" w:customStyle="1" w:styleId="ConsTitle">
    <w:name w:val="ConsTitle"/>
    <w:rsid w:val="00CC7D1B"/>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CC7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CC7D1B"/>
    <w:rPr>
      <w:color w:val="0000FF"/>
      <w:u w:val="single"/>
    </w:rPr>
  </w:style>
</w:styles>
</file>

<file path=word/webSettings.xml><?xml version="1.0" encoding="utf-8"?>
<w:webSettings xmlns:r="http://schemas.openxmlformats.org/officeDocument/2006/relationships" xmlns:w="http://schemas.openxmlformats.org/wordprocessingml/2006/main">
  <w:divs>
    <w:div w:id="228926228">
      <w:bodyDiv w:val="1"/>
      <w:marLeft w:val="0"/>
      <w:marRight w:val="0"/>
      <w:marTop w:val="0"/>
      <w:marBottom w:val="0"/>
      <w:divBdr>
        <w:top w:val="none" w:sz="0" w:space="0" w:color="auto"/>
        <w:left w:val="none" w:sz="0" w:space="0" w:color="auto"/>
        <w:bottom w:val="none" w:sz="0" w:space="0" w:color="auto"/>
        <w:right w:val="none" w:sz="0" w:space="0" w:color="auto"/>
      </w:divBdr>
    </w:div>
    <w:div w:id="14940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7</cp:revision>
  <dcterms:created xsi:type="dcterms:W3CDTF">2016-05-17T13:27:00Z</dcterms:created>
  <dcterms:modified xsi:type="dcterms:W3CDTF">2016-08-19T15:14:00Z</dcterms:modified>
</cp:coreProperties>
</file>