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B6" w:rsidRPr="00942913" w:rsidRDefault="0083004C" w:rsidP="00D95CB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-455930</wp:posOffset>
            </wp:positionV>
            <wp:extent cx="483870" cy="609600"/>
            <wp:effectExtent l="19050" t="0" r="0" b="0"/>
            <wp:wrapTight wrapText="bothSides">
              <wp:wrapPolygon edited="0">
                <wp:start x="-850" y="0"/>
                <wp:lineTo x="-850" y="20925"/>
                <wp:lineTo x="21260" y="20925"/>
                <wp:lineTo x="21260" y="0"/>
                <wp:lineTo x="-85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A2719" w:rsidRDefault="00914344" w:rsidP="0083004C">
      <w:pPr>
        <w:pStyle w:val="a3"/>
        <w:tabs>
          <w:tab w:val="center" w:pos="4819"/>
          <w:tab w:val="left" w:pos="663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5CB6" w:rsidRDefault="0083004C" w:rsidP="002A2719">
      <w:pPr>
        <w:pStyle w:val="a3"/>
        <w:tabs>
          <w:tab w:val="center" w:pos="4819"/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719" w:rsidRPr="00942913" w:rsidRDefault="002A2719" w:rsidP="002A2719">
      <w:pPr>
        <w:pStyle w:val="a3"/>
        <w:tabs>
          <w:tab w:val="center" w:pos="4819"/>
          <w:tab w:val="left" w:pos="6630"/>
        </w:tabs>
        <w:rPr>
          <w:b/>
          <w:sz w:val="28"/>
          <w:szCs w:val="28"/>
        </w:rPr>
      </w:pP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>СОВЕТА БРАТСКОГО СЕЛЬСКОГО ПОСЕЛЕНИЯ</w:t>
      </w: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 xml:space="preserve">ТИХОРЕЦКОГО РАЙОНА </w:t>
      </w:r>
    </w:p>
    <w:p w:rsidR="00D95CB6" w:rsidRPr="00942913" w:rsidRDefault="00D95CB6" w:rsidP="00D95CB6">
      <w:pPr>
        <w:pStyle w:val="a3"/>
        <w:jc w:val="both"/>
        <w:rPr>
          <w:sz w:val="28"/>
          <w:szCs w:val="28"/>
        </w:rPr>
      </w:pPr>
    </w:p>
    <w:p w:rsidR="00D95CB6" w:rsidRPr="00F36D41" w:rsidRDefault="0048259D" w:rsidP="00D95CB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95CB6" w:rsidRPr="00942913">
        <w:rPr>
          <w:sz w:val="28"/>
          <w:szCs w:val="28"/>
        </w:rPr>
        <w:t>т</w:t>
      </w:r>
      <w:r>
        <w:rPr>
          <w:sz w:val="28"/>
          <w:szCs w:val="28"/>
        </w:rPr>
        <w:t xml:space="preserve"> 19.11.2018</w:t>
      </w:r>
      <w:r w:rsidR="00D95CB6" w:rsidRPr="00942913">
        <w:rPr>
          <w:sz w:val="28"/>
          <w:szCs w:val="28"/>
        </w:rPr>
        <w:t xml:space="preserve"> </w:t>
      </w:r>
      <w:r w:rsidR="00D95CB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24B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D95CB6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</w:p>
    <w:p w:rsidR="00D95CB6" w:rsidRPr="00942913" w:rsidRDefault="00D95CB6" w:rsidP="00D95CB6">
      <w:pPr>
        <w:pStyle w:val="a3"/>
        <w:rPr>
          <w:sz w:val="28"/>
          <w:szCs w:val="28"/>
        </w:rPr>
      </w:pPr>
      <w:r w:rsidRPr="00942913">
        <w:rPr>
          <w:sz w:val="28"/>
          <w:szCs w:val="28"/>
        </w:rPr>
        <w:t>поселок Братский</w:t>
      </w: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24BC9" w:rsidRPr="003169B2" w:rsidRDefault="00824BC9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D95CB6" w:rsidRDefault="007359B7" w:rsidP="00D95CB6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107                  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Default="008D2E57" w:rsidP="00831272">
      <w:pPr>
        <w:suppressAutoHyphens/>
        <w:spacing w:after="0" w:line="240" w:lineRule="auto"/>
        <w:rPr>
          <w:rFonts w:ascii="Arial" w:eastAsia="SimSun" w:hAnsi="Arial" w:cs="Arial"/>
          <w:b/>
          <w:sz w:val="20"/>
          <w:szCs w:val="20"/>
          <w:lang w:eastAsia="ar-SA"/>
        </w:rPr>
      </w:pPr>
    </w:p>
    <w:p w:rsidR="00824BC9" w:rsidRPr="00824BC9" w:rsidRDefault="00824BC9" w:rsidP="0083127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:rsidR="007359B7" w:rsidRPr="0030755F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</w:t>
      </w:r>
      <w:r w:rsidR="0062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отдельные</w:t>
      </w:r>
      <w:proofErr w:type="gramEnd"/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</w:t>
      </w:r>
      <w:r w:rsidR="0062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794F1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30755F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 сельского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30755F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23</w:t>
      </w:r>
      <w:r w:rsidR="00393D0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2016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107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94F1E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«О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налог</w:t>
      </w:r>
      <w:r w:rsidR="00794F1E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8D6416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A43BE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F12F9C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A43BE9">
        <w:rPr>
          <w:rFonts w:ascii="Times New Roman" w:eastAsia="SimSun" w:hAnsi="Times New Roman" w:cs="Times New Roman"/>
          <w:sz w:val="28"/>
          <w:szCs w:val="28"/>
          <w:lang w:eastAsia="ar-SA"/>
        </w:rPr>
        <w:t>ем от 25.12.2017 года № 180)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D3C3D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794F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12F9C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изменения</w:t>
      </w:r>
      <w:r w:rsidR="00F12F9C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393D01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ункт 3 изложить в следующей редакции:</w:t>
      </w:r>
    </w:p>
    <w:p w:rsidR="007359B7" w:rsidRPr="0030755F" w:rsidRDefault="00791B04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</w:t>
      </w:r>
      <w:proofErr w:type="gramStart"/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30755F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"/>
        <w:gridCol w:w="2237"/>
        <w:gridCol w:w="7090"/>
      </w:tblGrid>
      <w:tr w:rsidR="007359B7" w:rsidRPr="0030755F" w:rsidTr="00824BC9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0755F" w:rsidTr="00824BC9">
        <w:trPr>
          <w:trHeight w:val="10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30755F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0755F" w:rsidRDefault="006A656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</w:t>
            </w: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0755F" w:rsidTr="00824BC9">
        <w:trPr>
          <w:trHeight w:val="1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36ABD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036ABD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36ABD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0755F" w:rsidTr="00824BC9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0755F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0755F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0755F" w:rsidTr="00824BC9">
        <w:trPr>
          <w:trHeight w:val="2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0755F" w:rsidTr="00824BC9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C454C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359B7" w:rsidRPr="0030755F" w:rsidRDefault="007359B7" w:rsidP="00C454C0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30755F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7229"/>
      </w:tblGrid>
      <w:tr w:rsidR="007359B7" w:rsidRPr="0030755F" w:rsidTr="00824BC9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0755F" w:rsidTr="00824BC9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30755F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0755F" w:rsidRDefault="006A6567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30755F" w:rsidRDefault="003A186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0755F" w:rsidTr="00824BC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0755F" w:rsidTr="0082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0755F" w:rsidRDefault="00036ABD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Объекты налогообложения, предусмотренные абзацем вторым пункта 10 статьи 378.2 НК РФ;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0755F" w:rsidTr="00824BC9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0755F" w:rsidTr="0082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454C0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3075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3A1860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Опубликовать настоящее решение в газете «</w:t>
      </w:r>
      <w:proofErr w:type="spellStart"/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</w:t>
      </w:r>
      <w:proofErr w:type="spellEnd"/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6D9A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ести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Братского сельского поселения Тихорецкого района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</w:t>
      </w:r>
      <w:r w:rsidR="0019106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31 декабря 2017 года.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30755F" w:rsidRDefault="007359B7" w:rsidP="006A65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30755F" w:rsidRDefault="007359B7" w:rsidP="006A6567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30755F" w:rsidRDefault="007359B7" w:rsidP="00C454C0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</w:t>
      </w:r>
      <w:r w:rsidR="001A77D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   </w:t>
      </w:r>
    </w:p>
    <w:p w:rsidR="00C07A1F" w:rsidRPr="00C454C0" w:rsidRDefault="006A6567" w:rsidP="00C454C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C454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                                                               </w:t>
      </w:r>
      <w:r w:rsidR="000E5CC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C454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.Ю.Пискунов</w:t>
      </w:r>
    </w:p>
    <w:sectPr w:rsidR="00C07A1F" w:rsidRPr="00C454C0" w:rsidSect="00824BC9">
      <w:headerReference w:type="default" r:id="rId8"/>
      <w:headerReference w:type="firs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39" w:rsidRDefault="00497239" w:rsidP="00967F1A">
      <w:pPr>
        <w:spacing w:after="0" w:line="240" w:lineRule="auto"/>
      </w:pPr>
      <w:r>
        <w:separator/>
      </w:r>
    </w:p>
  </w:endnote>
  <w:endnote w:type="continuationSeparator" w:id="0">
    <w:p w:rsidR="00497239" w:rsidRDefault="00497239" w:rsidP="009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39" w:rsidRDefault="00497239" w:rsidP="00967F1A">
      <w:pPr>
        <w:spacing w:after="0" w:line="240" w:lineRule="auto"/>
      </w:pPr>
      <w:r>
        <w:separator/>
      </w:r>
    </w:p>
  </w:footnote>
  <w:footnote w:type="continuationSeparator" w:id="0">
    <w:p w:rsidR="00497239" w:rsidRDefault="00497239" w:rsidP="0096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312079"/>
      <w:docPartObj>
        <w:docPartGallery w:val="Page Numbers (Top of Page)"/>
        <w:docPartUnique/>
      </w:docPartObj>
    </w:sdtPr>
    <w:sdtContent>
      <w:p w:rsidR="009253F4" w:rsidRPr="00871F66" w:rsidRDefault="00D53B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5B49" w:rsidRPr="00871F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A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54BB" w:rsidRDefault="000654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5"/>
      <w:jc w:val="center"/>
    </w:pPr>
  </w:p>
  <w:p w:rsidR="009253F4" w:rsidRDefault="009253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59B7"/>
    <w:rsid w:val="00036ABD"/>
    <w:rsid w:val="000654BB"/>
    <w:rsid w:val="000E4A91"/>
    <w:rsid w:val="000E5CC6"/>
    <w:rsid w:val="00126713"/>
    <w:rsid w:val="0019106F"/>
    <w:rsid w:val="001A77D4"/>
    <w:rsid w:val="001A78AA"/>
    <w:rsid w:val="002358D5"/>
    <w:rsid w:val="00267CBB"/>
    <w:rsid w:val="002A2719"/>
    <w:rsid w:val="0030755F"/>
    <w:rsid w:val="00393D01"/>
    <w:rsid w:val="003A1860"/>
    <w:rsid w:val="003A7B3D"/>
    <w:rsid w:val="004074D8"/>
    <w:rsid w:val="00411410"/>
    <w:rsid w:val="00442AFF"/>
    <w:rsid w:val="00446DED"/>
    <w:rsid w:val="0048259D"/>
    <w:rsid w:val="00497239"/>
    <w:rsid w:val="0051137B"/>
    <w:rsid w:val="00621832"/>
    <w:rsid w:val="00623CA7"/>
    <w:rsid w:val="006A6567"/>
    <w:rsid w:val="006B27F1"/>
    <w:rsid w:val="007359B7"/>
    <w:rsid w:val="00736D9A"/>
    <w:rsid w:val="00745B49"/>
    <w:rsid w:val="007613D8"/>
    <w:rsid w:val="00791B04"/>
    <w:rsid w:val="00794F1E"/>
    <w:rsid w:val="00824BC9"/>
    <w:rsid w:val="0083004C"/>
    <w:rsid w:val="00830BBA"/>
    <w:rsid w:val="00831272"/>
    <w:rsid w:val="00871F66"/>
    <w:rsid w:val="00876ED7"/>
    <w:rsid w:val="008D2E57"/>
    <w:rsid w:val="008D6416"/>
    <w:rsid w:val="00914344"/>
    <w:rsid w:val="009253F4"/>
    <w:rsid w:val="00945E54"/>
    <w:rsid w:val="00967F1A"/>
    <w:rsid w:val="009B7E14"/>
    <w:rsid w:val="00A34EEE"/>
    <w:rsid w:val="00A43BE9"/>
    <w:rsid w:val="00B9218A"/>
    <w:rsid w:val="00C454C0"/>
    <w:rsid w:val="00C742DF"/>
    <w:rsid w:val="00CA7BB9"/>
    <w:rsid w:val="00D53BA6"/>
    <w:rsid w:val="00D95CB6"/>
    <w:rsid w:val="00E24F3F"/>
    <w:rsid w:val="00ED3C3D"/>
    <w:rsid w:val="00F12F9C"/>
    <w:rsid w:val="00F50ED9"/>
    <w:rsid w:val="00F8069B"/>
    <w:rsid w:val="00FA19A5"/>
    <w:rsid w:val="00FB3D5D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C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5C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F1A"/>
  </w:style>
  <w:style w:type="paragraph" w:styleId="a7">
    <w:name w:val="footer"/>
    <w:basedOn w:val="a"/>
    <w:link w:val="a8"/>
    <w:uiPriority w:val="99"/>
    <w:semiHidden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F1A"/>
  </w:style>
  <w:style w:type="paragraph" w:styleId="a9">
    <w:name w:val="Balloon Text"/>
    <w:basedOn w:val="a"/>
    <w:link w:val="aa"/>
    <w:uiPriority w:val="99"/>
    <w:semiHidden/>
    <w:unhideWhenUsed/>
    <w:rsid w:val="000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3FDA-BEFB-4029-9F18-D8406FF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Цибина</cp:lastModifiedBy>
  <cp:revision>44</cp:revision>
  <cp:lastPrinted>2018-10-23T09:46:00Z</cp:lastPrinted>
  <dcterms:created xsi:type="dcterms:W3CDTF">2018-10-08T15:35:00Z</dcterms:created>
  <dcterms:modified xsi:type="dcterms:W3CDTF">2018-10-29T09:47:00Z</dcterms:modified>
</cp:coreProperties>
</file>